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B25E" w14:textId="64E9C4D4" w:rsidR="00847B82" w:rsidRPr="00870CDA" w:rsidRDefault="004B285D" w:rsidP="004B285D">
      <w:pPr>
        <w:rPr>
          <w:rFonts w:ascii="Times New Roman" w:hAnsi="Times New Roman" w:cs="Times New Roman"/>
          <w:sz w:val="32"/>
          <w:szCs w:val="32"/>
          <w:u w:val="single"/>
        </w:rPr>
      </w:pPr>
      <w:r w:rsidRPr="00870CDA">
        <w:rPr>
          <w:rFonts w:ascii="Times New Roman" w:hAnsi="Times New Roman" w:cs="Times New Roman"/>
          <w:sz w:val="32"/>
          <w:szCs w:val="32"/>
          <w:u w:val="single"/>
        </w:rPr>
        <w:t xml:space="preserve">INFORMACE K PŘIJÍMÁNÍ NA STŘEDNÍ ŠKOLY </w:t>
      </w:r>
      <w:r w:rsidR="00954629">
        <w:rPr>
          <w:rFonts w:ascii="Times New Roman" w:hAnsi="Times New Roman" w:cs="Times New Roman"/>
          <w:sz w:val="32"/>
          <w:szCs w:val="32"/>
          <w:u w:val="single"/>
        </w:rPr>
        <w:t>VE ŠKOLNÍM ROCE 202</w:t>
      </w:r>
      <w:r w:rsidR="00817F52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954629">
        <w:rPr>
          <w:rFonts w:ascii="Times New Roman" w:hAnsi="Times New Roman" w:cs="Times New Roman"/>
          <w:sz w:val="32"/>
          <w:szCs w:val="32"/>
          <w:u w:val="single"/>
        </w:rPr>
        <w:t>/202</w:t>
      </w:r>
      <w:r w:rsidR="00817F52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954629">
        <w:rPr>
          <w:rFonts w:ascii="Times New Roman" w:hAnsi="Times New Roman" w:cs="Times New Roman"/>
          <w:sz w:val="32"/>
          <w:szCs w:val="32"/>
          <w:u w:val="single"/>
        </w:rPr>
        <w:t xml:space="preserve"> (PRO ŠKOLNÍ ROK 202</w:t>
      </w:r>
      <w:r w:rsidR="00817F52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954629">
        <w:rPr>
          <w:rFonts w:ascii="Times New Roman" w:hAnsi="Times New Roman" w:cs="Times New Roman"/>
          <w:sz w:val="32"/>
          <w:szCs w:val="32"/>
          <w:u w:val="single"/>
        </w:rPr>
        <w:t>/202</w:t>
      </w:r>
      <w:r w:rsidR="00817F52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954629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14:paraId="58EF9172" w14:textId="77777777" w:rsidR="008D2C18" w:rsidRDefault="008D2C18" w:rsidP="004B2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Informace k přijímání na střední školy budou průběžně aktualizovány v návaznosti na informace z MŠMT a dalších institucí. </w:t>
      </w:r>
    </w:p>
    <w:p w14:paraId="79ABAAD3" w14:textId="77777777" w:rsidR="008D2C18" w:rsidRDefault="008D2C18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C55218" w14:textId="77777777" w:rsidR="008D2C18" w:rsidRDefault="008D2C18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70CD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Úvodní informace: </w:t>
      </w:r>
    </w:p>
    <w:p w14:paraId="31EB3CDC" w14:textId="77777777" w:rsidR="00870CDA" w:rsidRPr="00870CDA" w:rsidRDefault="00870CDA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7E0C3FD" w14:textId="6545171A" w:rsidR="00817F52" w:rsidRDefault="00EB1855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26.10.2023</w:t>
      </w:r>
      <w:proofErr w:type="gramEnd"/>
      <w:r w:rsidR="00330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DALA SNĚMOVNA ZELENOU DIGITALIZACI PŘIJÍMACÍHO ŘÍZENÍ NA STŘEDNÍ ŠKOLY</w:t>
      </w:r>
      <w:r w:rsidR="00330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435AFD0" w14:textId="77777777" w:rsidR="00817F52" w:rsidRDefault="00817F52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753B6" w14:textId="06ABCD38" w:rsidR="00870CDA" w:rsidRDefault="00EB1855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1855">
        <w:rPr>
          <w:rFonts w:ascii="Times New Roman" w:eastAsia="Times New Roman" w:hAnsi="Times New Roman" w:cs="Times New Roman"/>
          <w:sz w:val="24"/>
          <w:szCs w:val="24"/>
          <w:lang w:eastAsia="cs-CZ"/>
        </w:rPr>
        <w:t>Novela má být účinná</w:t>
      </w:r>
      <w:bookmarkStart w:id="0" w:name="_GoBack"/>
      <w:bookmarkEnd w:id="0"/>
      <w:r w:rsidRPr="00EB18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1. 1. 2024, uchazeči by tak měli mít možnost přihlašovat se elektronicky na SŠ </w:t>
      </w:r>
      <w:r w:rsidRPr="00096D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už v příštím roce</w:t>
      </w:r>
      <w:r w:rsidRPr="00EB1855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07EC93AC" w14:textId="77777777" w:rsidR="00EB1855" w:rsidRDefault="00EB1855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A1A5EB" w14:textId="321733DF" w:rsidR="00870CDA" w:rsidRPr="00EB1855" w:rsidRDefault="00EB1855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1855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cílem novely je </w:t>
      </w:r>
      <w:r w:rsidRPr="00EB18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zjednodušit uchazečům a jejich zákonným zástupcům administrativní stránku přijímacího řízení</w:t>
      </w:r>
      <w:r w:rsidRPr="00EB1855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významně zkrátit období nejistoty mezi přijímací zkouškou a rozhodnutím o přijetí. Díky prioritnímu seřazení škol na přihlášce budou mít všichni zainteresovaní okamžitou informaci o své škole, a tedy zmizí problém s tzv. velkým počtem neumístěných uchazečů v první fázi přijímacího řízení. Pro první i druhé kolo přijímací řízení už nebudou aplikovány zápisové lístky. </w:t>
      </w:r>
    </w:p>
    <w:p w14:paraId="3F2DB7D9" w14:textId="77777777" w:rsidR="00EB1855" w:rsidRDefault="00EB1855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23413D" w14:textId="08480CF9" w:rsidR="00DB212C" w:rsidRDefault="00DB212C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Digitalizace přijímacího řízení na střední školy přinese tyto 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změny</w:t>
      </w: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1BD719B" w14:textId="77777777" w:rsidR="00DB212C" w:rsidRDefault="00DB212C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266960" w14:textId="5FE7E952" w:rsidR="00DB212C" w:rsidRDefault="00DB212C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Možnost podat v 1. a ve 2. kole přihlášky 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až na 3 školy</w:t>
      </w: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oborů vzdělání s maturitní zkouškou i oborů vzdělání s výučním listem</w:t>
      </w:r>
    </w:p>
    <w:p w14:paraId="3BBC3993" w14:textId="0D8FD475" w:rsidR="00DB212C" w:rsidRPr="00A655F7" w:rsidRDefault="00DB212C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Zachování 2 pokusů možnosti konat testy jednotné přijímací zkoušky (JPZ), a to 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nově</w:t>
      </w: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pro uchazeče, kteří se hlásí 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pouze na jeden</w:t>
      </w: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maturitní obor.</w:t>
      </w:r>
    </w:p>
    <w:p w14:paraId="422EF68A" w14:textId="77777777" w:rsidR="00DB212C" w:rsidRPr="00DB212C" w:rsidRDefault="008D2C18" w:rsidP="00DB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B212C"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Střední školy nebudou mít zákonnou povinnost zohlednit jako jedno z kritérií přijímacího řízení výsledky předchozího vzdělávání ze ZŠ, </w:t>
      </w:r>
      <w:r w:rsidR="00DB212C" w:rsidRPr="00577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zůstane však možnost toto kritérium použít.</w:t>
      </w:r>
    </w:p>
    <w:p w14:paraId="1EB4E453" w14:textId="77777777" w:rsidR="00DB212C" w:rsidRPr="00DB212C" w:rsidRDefault="00DB212C" w:rsidP="00DB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>- Školní část přijímacích zkoušek se bude skládat v průběhu delšího období, a to i před konáním JPZ.</w:t>
      </w:r>
    </w:p>
    <w:p w14:paraId="1CA815FA" w14:textId="77777777" w:rsidR="00DB212C" w:rsidRPr="00DB212C" w:rsidRDefault="00DB212C" w:rsidP="00DB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Systém bude bezprostředně po vyhodnocení výsledků přijímacích zkoušek (JPZ a školní části) ředitelům středních škol uchazeče na základě jejich </w:t>
      </w:r>
      <w:proofErr w:type="spellStart"/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prioritizace</w:t>
      </w:r>
      <w:proofErr w:type="spellEnd"/>
      <w:r w:rsidRPr="00DB2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přiřazovat ke konkrétním školám.</w:t>
      </w:r>
    </w:p>
    <w:p w14:paraId="039E22D5" w14:textId="77777777" w:rsidR="008D2C18" w:rsidRPr="00DB212C" w:rsidRDefault="008D2C18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EEDC42" w14:textId="3A56A5EE" w:rsidR="00DB212C" w:rsidRPr="0057732B" w:rsidRDefault="0057732B" w:rsidP="00DB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73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Dochází ke změně v možnosti podání přihlášky ke studiu. Ta by měla mít v 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budoucnu výhradně elektronickou podobu</w:t>
      </w:r>
      <w:r w:rsidRPr="005773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první fázi digitalizace v 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tomto školním roce</w:t>
      </w:r>
      <w:r w:rsidRPr="005773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však mít uchazeči možnost podat přihlášku </w:t>
      </w:r>
      <w:r w:rsidRPr="00577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třemi způsoby</w:t>
      </w:r>
      <w:r w:rsidRPr="0057732B">
        <w:rPr>
          <w:rFonts w:ascii="Times New Roman" w:eastAsia="Times New Roman" w:hAnsi="Times New Roman" w:cs="Times New Roman"/>
          <w:sz w:val="24"/>
          <w:szCs w:val="24"/>
          <w:lang w:eastAsia="cs-CZ"/>
        </w:rPr>
        <w:t> v písemné formě bez elektronického systému,</w:t>
      </w:r>
      <w:r w:rsidRPr="005773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57732B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písemně s podporou elektronického systému nebo</w:t>
      </w:r>
      <w:r w:rsidRPr="005773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57732B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formou s ověřením zákonného zástupce prostřednictvím elektronické identity.</w:t>
      </w:r>
    </w:p>
    <w:p w14:paraId="29288064" w14:textId="77777777" w:rsidR="0057732B" w:rsidRDefault="0057732B" w:rsidP="00DB212C">
      <w:pPr>
        <w:spacing w:after="0" w:line="240" w:lineRule="auto"/>
        <w:jc w:val="both"/>
        <w:rPr>
          <w:rStyle w:val="normaltextrun"/>
          <w:b/>
          <w:bCs/>
          <w:color w:val="FF0000"/>
        </w:rPr>
      </w:pPr>
    </w:p>
    <w:p w14:paraId="64AAF9E7" w14:textId="10213203" w:rsidR="00954629" w:rsidRPr="00817F52" w:rsidRDefault="00954629" w:rsidP="009546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817F52">
        <w:rPr>
          <w:rStyle w:val="normaltextrun"/>
          <w:b/>
          <w:bCs/>
          <w:color w:val="FF0000"/>
        </w:rPr>
        <w:t>Termíny přijímacích zkoušek na st</w:t>
      </w:r>
      <w:r w:rsidRPr="00817F52">
        <w:rPr>
          <w:rStyle w:val="normaltextrun"/>
          <w:rFonts w:ascii="Segoe UI" w:hAnsi="Segoe UI" w:cs="Segoe UI"/>
          <w:b/>
          <w:bCs/>
          <w:color w:val="FF0000"/>
        </w:rPr>
        <w:t>řední školy ve školním roce 202</w:t>
      </w:r>
      <w:r w:rsidR="004A1BDF" w:rsidRPr="00817F52">
        <w:rPr>
          <w:rStyle w:val="normaltextrun"/>
          <w:b/>
          <w:bCs/>
          <w:color w:val="FF0000"/>
        </w:rPr>
        <w:t>3</w:t>
      </w:r>
      <w:r w:rsidRPr="00817F52">
        <w:rPr>
          <w:rStyle w:val="normaltextrun"/>
          <w:b/>
          <w:bCs/>
          <w:color w:val="FF0000"/>
        </w:rPr>
        <w:t>/202</w:t>
      </w:r>
      <w:r w:rsidR="004A1BDF" w:rsidRPr="00817F52">
        <w:rPr>
          <w:rStyle w:val="normaltextrun"/>
          <w:b/>
          <w:bCs/>
          <w:color w:val="FF0000"/>
        </w:rPr>
        <w:t>4</w:t>
      </w:r>
      <w:r w:rsidRPr="00817F52">
        <w:rPr>
          <w:rStyle w:val="normaltextrun"/>
          <w:b/>
          <w:bCs/>
          <w:color w:val="FF0000"/>
        </w:rPr>
        <w:t xml:space="preserve"> pro školní rok 202</w:t>
      </w:r>
      <w:r w:rsidR="004A1BDF" w:rsidRPr="00817F52">
        <w:rPr>
          <w:rStyle w:val="normaltextrun"/>
          <w:b/>
          <w:bCs/>
          <w:color w:val="FF0000"/>
        </w:rPr>
        <w:t>4</w:t>
      </w:r>
      <w:r w:rsidRPr="00817F52">
        <w:rPr>
          <w:rStyle w:val="normaltextrun"/>
          <w:b/>
          <w:bCs/>
          <w:color w:val="FF0000"/>
        </w:rPr>
        <w:t>/202</w:t>
      </w:r>
      <w:r w:rsidR="004A1BDF" w:rsidRPr="00817F52">
        <w:rPr>
          <w:rStyle w:val="normaltextrun"/>
          <w:b/>
          <w:bCs/>
          <w:color w:val="FF0000"/>
        </w:rPr>
        <w:t>5</w:t>
      </w:r>
      <w:r w:rsidRPr="00817F52">
        <w:rPr>
          <w:rStyle w:val="eop"/>
          <w:color w:val="FF0000"/>
        </w:rPr>
        <w:t> </w:t>
      </w:r>
    </w:p>
    <w:p w14:paraId="0DAD4B27" w14:textId="6853497F" w:rsidR="00817F52" w:rsidRDefault="00954629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B0F0"/>
        </w:rPr>
        <w:t> </w:t>
      </w:r>
      <w:r>
        <w:rPr>
          <w:rStyle w:val="eop"/>
          <w:color w:val="FF0000"/>
        </w:rPr>
        <w:t> </w:t>
      </w:r>
    </w:p>
    <w:p w14:paraId="4C28C70C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</w:rPr>
        <w:t> </w:t>
      </w:r>
    </w:p>
    <w:p w14:paraId="5368F3D2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Ministerstvo školství, mládeže a tělovýchovy podle § 60c odst. 1 zákona č. 561/2004 Sb., o předškolním, základním, středním, vyšším odborném a jiném vzdělávání (školský zákon), ve znění pozdějších předpisů, stanoví termíny konání jednotné přijímací zkoušky v prvním kole přijímacího řízení pro přijetí do 1. ročníku u oborů středního vzdělání s maturitní zkouškou stanovených v § 60 odst. 5 a § 62 odst. 4 školského zákona ve všech formách vzdělávání, včetně nástavbového studia, ve školním roce 2023/2024. </w:t>
      </w:r>
      <w:r>
        <w:rPr>
          <w:rStyle w:val="eop"/>
          <w:color w:val="FF0000"/>
        </w:rPr>
        <w:t> </w:t>
      </w:r>
    </w:p>
    <w:p w14:paraId="7C5E9EAB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54FA0F17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Jednotná přijímací zkouška, jež se koná formou písemného testu ze vzdělávacího oboru Český jazyk a literatura a písemného testu ze vzdělávacího oboru Matematika a její aplikace ve dvou termínech, je stanovena v řádném termínu na dny: </w:t>
      </w:r>
      <w:r>
        <w:rPr>
          <w:rStyle w:val="eop"/>
          <w:color w:val="FF0000"/>
        </w:rPr>
        <w:t> </w:t>
      </w:r>
    </w:p>
    <w:p w14:paraId="1821C0B2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61EA303F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lastRenderedPageBreak/>
        <w:t>Čtyřleté obory vzdělání, včetně nástavbového studia: </w:t>
      </w:r>
      <w:r>
        <w:rPr>
          <w:rStyle w:val="eop"/>
          <w:color w:val="FF0000"/>
        </w:rPr>
        <w:t> </w:t>
      </w:r>
    </w:p>
    <w:p w14:paraId="7049DAF1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5C614BA1" w14:textId="39257BB3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1. termín: </w:t>
      </w:r>
      <w:r w:rsidR="00BD31A9">
        <w:rPr>
          <w:rStyle w:val="normaltextrun"/>
          <w:color w:val="FF0000"/>
        </w:rPr>
        <w:t>pátek</w:t>
      </w:r>
      <w:r>
        <w:rPr>
          <w:rStyle w:val="normaltextrun"/>
          <w:color w:val="FF0000"/>
        </w:rPr>
        <w:t xml:space="preserve"> 1</w:t>
      </w:r>
      <w:r w:rsidR="00BD31A9">
        <w:rPr>
          <w:rStyle w:val="normaltextrun"/>
          <w:color w:val="FF0000"/>
        </w:rPr>
        <w:t>2</w:t>
      </w:r>
      <w:r>
        <w:rPr>
          <w:rStyle w:val="normaltextrun"/>
          <w:color w:val="FF0000"/>
        </w:rPr>
        <w:t>. dubna 2024 </w:t>
      </w:r>
      <w:r>
        <w:rPr>
          <w:rStyle w:val="eop"/>
          <w:color w:val="FF0000"/>
        </w:rPr>
        <w:t> </w:t>
      </w:r>
    </w:p>
    <w:p w14:paraId="1B9F57E7" w14:textId="01C4861A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2. termín: </w:t>
      </w:r>
      <w:r w:rsidR="00BD31A9">
        <w:rPr>
          <w:rStyle w:val="normaltextrun"/>
          <w:color w:val="FF0000"/>
        </w:rPr>
        <w:t>pondělí</w:t>
      </w:r>
      <w:r>
        <w:rPr>
          <w:rStyle w:val="normaltextrun"/>
          <w:color w:val="FF0000"/>
        </w:rPr>
        <w:t xml:space="preserve"> 1</w:t>
      </w:r>
      <w:r w:rsidR="00BD31A9">
        <w:rPr>
          <w:rStyle w:val="normaltextrun"/>
          <w:color w:val="FF0000"/>
        </w:rPr>
        <w:t>5</w:t>
      </w:r>
      <w:r>
        <w:rPr>
          <w:rStyle w:val="normaltextrun"/>
          <w:color w:val="FF0000"/>
        </w:rPr>
        <w:t>. dubna 2024</w:t>
      </w:r>
      <w:r>
        <w:rPr>
          <w:rStyle w:val="eop"/>
          <w:color w:val="FF0000"/>
        </w:rPr>
        <w:t> </w:t>
      </w:r>
    </w:p>
    <w:p w14:paraId="4AFBE86C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3D105738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Obory šestiletých a osmiletých gymnázií: </w:t>
      </w:r>
      <w:r>
        <w:rPr>
          <w:rStyle w:val="eop"/>
          <w:color w:val="FF0000"/>
        </w:rPr>
        <w:t> </w:t>
      </w:r>
    </w:p>
    <w:p w14:paraId="36EECCF8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023A26D5" w14:textId="1CD7570A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1. termín: </w:t>
      </w:r>
      <w:r w:rsidR="00BD31A9">
        <w:rPr>
          <w:rStyle w:val="normaltextrun"/>
          <w:color w:val="FF0000"/>
        </w:rPr>
        <w:t>úterý</w:t>
      </w:r>
      <w:r>
        <w:rPr>
          <w:rStyle w:val="normaltextrun"/>
          <w:color w:val="FF0000"/>
        </w:rPr>
        <w:t xml:space="preserve"> 1</w:t>
      </w:r>
      <w:r w:rsidR="00BD31A9">
        <w:rPr>
          <w:rStyle w:val="normaltextrun"/>
          <w:color w:val="FF0000"/>
        </w:rPr>
        <w:t>6</w:t>
      </w:r>
      <w:r>
        <w:rPr>
          <w:rStyle w:val="normaltextrun"/>
          <w:color w:val="FF0000"/>
        </w:rPr>
        <w:t>. dubna 2024 </w:t>
      </w:r>
      <w:r>
        <w:rPr>
          <w:rStyle w:val="eop"/>
          <w:color w:val="FF0000"/>
        </w:rPr>
        <w:t> </w:t>
      </w:r>
    </w:p>
    <w:p w14:paraId="0BF0599A" w14:textId="48B15D9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2. termín: </w:t>
      </w:r>
      <w:r w:rsidR="00BD31A9">
        <w:rPr>
          <w:rStyle w:val="normaltextrun"/>
          <w:color w:val="FF0000"/>
        </w:rPr>
        <w:t>středa</w:t>
      </w:r>
      <w:r>
        <w:rPr>
          <w:rStyle w:val="normaltextrun"/>
          <w:color w:val="FF0000"/>
        </w:rPr>
        <w:t xml:space="preserve"> 1</w:t>
      </w:r>
      <w:r w:rsidR="00BD31A9">
        <w:rPr>
          <w:rStyle w:val="normaltextrun"/>
          <w:color w:val="FF0000"/>
        </w:rPr>
        <w:t>7</w:t>
      </w:r>
      <w:r>
        <w:rPr>
          <w:rStyle w:val="normaltextrun"/>
          <w:color w:val="FF0000"/>
        </w:rPr>
        <w:t>. dubna 2024</w:t>
      </w:r>
      <w:r>
        <w:rPr>
          <w:rStyle w:val="eop"/>
          <w:color w:val="FF0000"/>
        </w:rPr>
        <w:t> </w:t>
      </w:r>
    </w:p>
    <w:p w14:paraId="1EAA2079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7FAC7CEA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Jednotná přijímací zkouška v náhradním termínu je stanovena pro všechny uvedené obory vzdělání na dny: </w:t>
      </w:r>
      <w:r>
        <w:rPr>
          <w:rStyle w:val="eop"/>
          <w:color w:val="FF0000"/>
        </w:rPr>
        <w:t> </w:t>
      </w:r>
    </w:p>
    <w:p w14:paraId="17410C18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35799FF4" w14:textId="64C52690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1. termín: </w:t>
      </w:r>
      <w:r w:rsidR="00BD31A9">
        <w:rPr>
          <w:rStyle w:val="normaltextrun"/>
          <w:color w:val="FF0000"/>
        </w:rPr>
        <w:t>pondělí</w:t>
      </w:r>
      <w:r>
        <w:rPr>
          <w:rStyle w:val="normaltextrun"/>
          <w:color w:val="FF0000"/>
        </w:rPr>
        <w:t xml:space="preserve"> </w:t>
      </w:r>
      <w:r w:rsidR="00BD31A9">
        <w:rPr>
          <w:rStyle w:val="normaltextrun"/>
          <w:color w:val="FF0000"/>
        </w:rPr>
        <w:t>29</w:t>
      </w:r>
      <w:r>
        <w:rPr>
          <w:rStyle w:val="normaltextrun"/>
          <w:color w:val="FF0000"/>
        </w:rPr>
        <w:t xml:space="preserve">. </w:t>
      </w:r>
      <w:r w:rsidR="00BD31A9">
        <w:rPr>
          <w:rStyle w:val="normaltextrun"/>
          <w:color w:val="FF0000"/>
        </w:rPr>
        <w:t>dubna</w:t>
      </w:r>
      <w:r>
        <w:rPr>
          <w:rStyle w:val="normaltextrun"/>
          <w:color w:val="FF0000"/>
        </w:rPr>
        <w:t xml:space="preserve"> 2024 </w:t>
      </w:r>
      <w:r>
        <w:rPr>
          <w:rStyle w:val="eop"/>
          <w:color w:val="FF0000"/>
        </w:rPr>
        <w:t> </w:t>
      </w:r>
    </w:p>
    <w:p w14:paraId="15FA2611" w14:textId="01BD8DDC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2. termín: </w:t>
      </w:r>
      <w:r w:rsidR="00BD31A9">
        <w:rPr>
          <w:rStyle w:val="normaltextrun"/>
          <w:color w:val="FF0000"/>
        </w:rPr>
        <w:t>úterý</w:t>
      </w:r>
      <w:r>
        <w:rPr>
          <w:rStyle w:val="normaltextrun"/>
          <w:color w:val="FF0000"/>
        </w:rPr>
        <w:t xml:space="preserve"> </w:t>
      </w:r>
      <w:r w:rsidR="00BD31A9">
        <w:rPr>
          <w:rStyle w:val="normaltextrun"/>
          <w:color w:val="FF0000"/>
        </w:rPr>
        <w:t>30</w:t>
      </w:r>
      <w:r>
        <w:rPr>
          <w:rStyle w:val="normaltextrun"/>
          <w:color w:val="FF0000"/>
        </w:rPr>
        <w:t xml:space="preserve">. </w:t>
      </w:r>
      <w:r w:rsidR="00BD31A9">
        <w:rPr>
          <w:rStyle w:val="normaltextrun"/>
          <w:color w:val="FF0000"/>
        </w:rPr>
        <w:t>dubna</w:t>
      </w:r>
      <w:r>
        <w:rPr>
          <w:rStyle w:val="normaltextrun"/>
          <w:color w:val="FF0000"/>
        </w:rPr>
        <w:t xml:space="preserve"> 2024</w:t>
      </w:r>
      <w:r>
        <w:rPr>
          <w:rStyle w:val="eop"/>
          <w:color w:val="FF0000"/>
        </w:rPr>
        <w:t> </w:t>
      </w:r>
    </w:p>
    <w:p w14:paraId="38930629" w14:textId="77777777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7B601E45" w14:textId="286706F4" w:rsidR="00817F52" w:rsidRDefault="00817F52" w:rsidP="00817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 xml:space="preserve">Jednotná přijímací zkouška se nekoná při přijímacím řízení do oborů vzdělání se závěrečnou zkouškou, do oborů vzdělání s výučním listem, do oborů zkráceného studia a do oborů vzdělání středních škol skupiny 82 Umění a užité umění. Možnost konání školní přijímací zkoušky tím není dotčena, kromě oborů vzdělání v konzervatoři. Do oborů středního vzdělání s talentovou zkouškou se talentová zkouška koná v pracovních dnech od 2. ledna do 15. ledna 2024 podle § 62 odst. 3 školského zákona, do oborů vzdělání v konzervatoři se talentová zkouška koná v pracovních dnech od 15. ledna do 31. ledna 2024 podle § 88 odst. 2 školského zákona. V případě oboru vzdělání Gymnázium se sportovní přípravou se talentová zkouška koná v pracovních dnech od 2. ledna do 15. února 2024, tento obor </w:t>
      </w:r>
      <w:r w:rsidR="00BD31A9">
        <w:rPr>
          <w:rStyle w:val="normaltextrun"/>
          <w:color w:val="FF0000"/>
        </w:rPr>
        <w:t xml:space="preserve">vzdělání </w:t>
      </w:r>
      <w:r>
        <w:rPr>
          <w:rStyle w:val="normaltextrun"/>
          <w:color w:val="FF0000"/>
        </w:rPr>
        <w:t>však koná i jednotnou přijímací zkoušku v termínech uvedených výše.</w:t>
      </w:r>
      <w:r>
        <w:rPr>
          <w:rStyle w:val="eop"/>
          <w:color w:val="FF0000"/>
        </w:rPr>
        <w:t> </w:t>
      </w:r>
    </w:p>
    <w:p w14:paraId="62AEDBED" w14:textId="317632EE" w:rsidR="00954629" w:rsidRDefault="00954629" w:rsidP="009546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380942" w14:textId="77777777" w:rsidR="008D2C18" w:rsidRPr="00A655F7" w:rsidRDefault="008D2C18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5C813FA" w14:textId="77777777" w:rsidR="008D2C18" w:rsidRPr="00870CDA" w:rsidRDefault="008D2C18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655F7">
        <w:rPr>
          <w:rFonts w:ascii="Times New Roman" w:eastAsia="Times New Roman" w:hAnsi="Times New Roman" w:cs="Times New Roman"/>
          <w:sz w:val="24"/>
          <w:szCs w:val="24"/>
          <w:lang w:eastAsia="cs-CZ"/>
        </w:rPr>
        <w:t>dres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65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vyhledávání škol:</w:t>
      </w:r>
      <w:r w:rsidR="00870C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65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A655F7">
          <w:rPr>
            <w:rFonts w:ascii="Times New Roman" w:eastAsia="Times New Roman" w:hAnsi="Times New Roman" w:cs="Times New Roman"/>
            <w:color w:val="4563CA"/>
            <w:sz w:val="24"/>
            <w:szCs w:val="24"/>
            <w:u w:val="single"/>
            <w:lang w:eastAsia="cs-CZ"/>
          </w:rPr>
          <w:t>http://portal.mpsv.cz/sz/obcane/skoly</w:t>
        </w:r>
      </w:hyperlink>
      <w:r>
        <w:rPr>
          <w:rFonts w:ascii="Times New Roman" w:eastAsia="Times New Roman" w:hAnsi="Times New Roman" w:cs="Times New Roman"/>
          <w:color w:val="4563CA"/>
          <w:sz w:val="24"/>
          <w:szCs w:val="24"/>
          <w:lang w:eastAsia="cs-CZ"/>
        </w:rPr>
        <w:t xml:space="preserve"> , </w:t>
      </w:r>
      <w:hyperlink r:id="rId7" w:history="1">
        <w:r w:rsidRPr="00A00C8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www.infoabsolvent.cz</w:t>
        </w:r>
      </w:hyperlink>
      <w:r>
        <w:rPr>
          <w:rFonts w:ascii="Times New Roman" w:eastAsia="Times New Roman" w:hAnsi="Times New Roman" w:cs="Times New Roman"/>
          <w:color w:val="4563CA"/>
          <w:sz w:val="24"/>
          <w:szCs w:val="24"/>
          <w:lang w:eastAsia="cs-CZ"/>
        </w:rPr>
        <w:t xml:space="preserve"> </w:t>
      </w:r>
      <w:r w:rsidR="00870CDA">
        <w:rPr>
          <w:rFonts w:ascii="Times New Roman" w:eastAsia="Times New Roman" w:hAnsi="Times New Roman" w:cs="Times New Roman"/>
          <w:color w:val="4563CA"/>
          <w:sz w:val="24"/>
          <w:szCs w:val="24"/>
          <w:lang w:eastAsia="cs-CZ"/>
        </w:rPr>
        <w:t xml:space="preserve">, </w:t>
      </w:r>
      <w:hyperlink r:id="rId8" w:history="1">
        <w:r w:rsidR="00870CDA" w:rsidRPr="0047111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www.atlasskolstvi.cz</w:t>
        </w:r>
      </w:hyperlink>
      <w:r w:rsidR="00870CDA">
        <w:rPr>
          <w:rFonts w:ascii="Times New Roman" w:eastAsia="Times New Roman" w:hAnsi="Times New Roman" w:cs="Times New Roman"/>
          <w:color w:val="4563CA"/>
          <w:sz w:val="24"/>
          <w:szCs w:val="24"/>
          <w:lang w:eastAsia="cs-CZ"/>
        </w:rPr>
        <w:t xml:space="preserve">  </w:t>
      </w:r>
      <w:r w:rsidR="00870CDA" w:rsidRPr="0087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(doporučené) a</w:t>
      </w:r>
      <w:r w:rsidR="00870CDA">
        <w:rPr>
          <w:rFonts w:ascii="Times New Roman" w:eastAsia="Times New Roman" w:hAnsi="Times New Roman" w:cs="Times New Roman"/>
          <w:color w:val="4563CA"/>
          <w:sz w:val="24"/>
          <w:szCs w:val="24"/>
          <w:lang w:eastAsia="cs-CZ"/>
        </w:rPr>
        <w:t xml:space="preserve"> </w:t>
      </w:r>
      <w:r w:rsidR="00870CDA" w:rsidRPr="0087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mnoho jiných</w:t>
      </w:r>
      <w:r w:rsidR="0087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07B31FFC" w14:textId="77777777" w:rsidR="008D2C18" w:rsidRPr="00A655F7" w:rsidRDefault="008D2C18" w:rsidP="008D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DEC8EE" w14:textId="77777777" w:rsidR="008D2C18" w:rsidRDefault="008D2C18" w:rsidP="008D2C18">
      <w:pPr>
        <w:jc w:val="both"/>
      </w:pPr>
      <w:r w:rsidRPr="00A655F7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Podrobnější informace o přijímacím řízení jsou uved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eny a průběžně aktualizovány na: </w:t>
      </w:r>
      <w:hyperlink r:id="rId9" w:history="1">
        <w:r w:rsidRPr="00A00C8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http://www.msmt.cz/vzdelavani/stredni-vzdelavani/prijimani-na-stredni-skoly-a-konzervatore</w:t>
        </w:r>
      </w:hyperlink>
      <w:r>
        <w:rPr>
          <w:rFonts w:ascii="Times New Roman" w:eastAsia="Times New Roman" w:hAnsi="Times New Roman" w:cs="Times New Roman"/>
          <w:color w:val="4563CA"/>
          <w:sz w:val="24"/>
          <w:szCs w:val="24"/>
          <w:u w:val="single"/>
          <w:lang w:eastAsia="cs-CZ"/>
        </w:rPr>
        <w:t xml:space="preserve"> </w:t>
      </w:r>
    </w:p>
    <w:p w14:paraId="66CF501D" w14:textId="77777777" w:rsidR="008D2C18" w:rsidRPr="004B285D" w:rsidRDefault="008D2C18" w:rsidP="004B285D">
      <w:pPr>
        <w:rPr>
          <w:rFonts w:ascii="Times New Roman" w:hAnsi="Times New Roman" w:cs="Times New Roman"/>
        </w:rPr>
      </w:pPr>
    </w:p>
    <w:sectPr w:rsidR="008D2C18" w:rsidRPr="004B285D" w:rsidSect="004B285D">
      <w:pgSz w:w="11906" w:h="16838"/>
      <w:pgMar w:top="993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D3"/>
    <w:multiLevelType w:val="multilevel"/>
    <w:tmpl w:val="D51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4A46C0"/>
    <w:multiLevelType w:val="multilevel"/>
    <w:tmpl w:val="FE70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96A5A"/>
    <w:multiLevelType w:val="multilevel"/>
    <w:tmpl w:val="8442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B36E9"/>
    <w:multiLevelType w:val="multilevel"/>
    <w:tmpl w:val="829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8B3AC7"/>
    <w:multiLevelType w:val="multilevel"/>
    <w:tmpl w:val="4FD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472D7D"/>
    <w:multiLevelType w:val="multilevel"/>
    <w:tmpl w:val="B61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7F1A63"/>
    <w:multiLevelType w:val="multilevel"/>
    <w:tmpl w:val="1420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5D"/>
    <w:rsid w:val="00096D1A"/>
    <w:rsid w:val="002F4113"/>
    <w:rsid w:val="00330108"/>
    <w:rsid w:val="003643DC"/>
    <w:rsid w:val="003B5AE3"/>
    <w:rsid w:val="004A1BDF"/>
    <w:rsid w:val="004B285D"/>
    <w:rsid w:val="0051047A"/>
    <w:rsid w:val="0057732B"/>
    <w:rsid w:val="005814BB"/>
    <w:rsid w:val="00746C60"/>
    <w:rsid w:val="00817F52"/>
    <w:rsid w:val="00847B82"/>
    <w:rsid w:val="00870CDA"/>
    <w:rsid w:val="00875CCF"/>
    <w:rsid w:val="008D2C18"/>
    <w:rsid w:val="00927CF9"/>
    <w:rsid w:val="00940D54"/>
    <w:rsid w:val="00954629"/>
    <w:rsid w:val="00AA13F1"/>
    <w:rsid w:val="00B44481"/>
    <w:rsid w:val="00BD31A9"/>
    <w:rsid w:val="00DB212C"/>
    <w:rsid w:val="00EB1855"/>
    <w:rsid w:val="00EC0161"/>
    <w:rsid w:val="00FE47F9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6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C18"/>
    <w:rPr>
      <w:color w:val="4563CA"/>
      <w:u w:val="single"/>
    </w:rPr>
  </w:style>
  <w:style w:type="paragraph" w:customStyle="1" w:styleId="paragraph">
    <w:name w:val="paragraph"/>
    <w:basedOn w:val="Normln"/>
    <w:rsid w:val="0095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54629"/>
  </w:style>
  <w:style w:type="character" w:customStyle="1" w:styleId="eop">
    <w:name w:val="eop"/>
    <w:basedOn w:val="Standardnpsmoodstavce"/>
    <w:rsid w:val="00954629"/>
  </w:style>
  <w:style w:type="character" w:customStyle="1" w:styleId="contextualspellingandgrammarerror">
    <w:name w:val="contextualspellingandgrammarerror"/>
    <w:basedOn w:val="Standardnpsmoodstavce"/>
    <w:rsid w:val="00954629"/>
  </w:style>
  <w:style w:type="character" w:styleId="Sledovanodkaz">
    <w:name w:val="FollowedHyperlink"/>
    <w:basedOn w:val="Standardnpsmoodstavce"/>
    <w:uiPriority w:val="99"/>
    <w:semiHidden/>
    <w:unhideWhenUsed/>
    <w:rsid w:val="00BD31A9"/>
    <w:rPr>
      <w:color w:val="800080" w:themeColor="followedHyperlink"/>
      <w:u w:val="single"/>
    </w:rPr>
  </w:style>
  <w:style w:type="character" w:customStyle="1" w:styleId="textrun">
    <w:name w:val="textrun"/>
    <w:basedOn w:val="Standardnpsmoodstavce"/>
    <w:rsid w:val="00EB1855"/>
  </w:style>
  <w:style w:type="character" w:styleId="Siln">
    <w:name w:val="Strong"/>
    <w:basedOn w:val="Standardnpsmoodstavce"/>
    <w:uiPriority w:val="22"/>
    <w:qFormat/>
    <w:rsid w:val="00EB18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C18"/>
    <w:rPr>
      <w:color w:val="4563CA"/>
      <w:u w:val="single"/>
    </w:rPr>
  </w:style>
  <w:style w:type="paragraph" w:customStyle="1" w:styleId="paragraph">
    <w:name w:val="paragraph"/>
    <w:basedOn w:val="Normln"/>
    <w:rsid w:val="0095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54629"/>
  </w:style>
  <w:style w:type="character" w:customStyle="1" w:styleId="eop">
    <w:name w:val="eop"/>
    <w:basedOn w:val="Standardnpsmoodstavce"/>
    <w:rsid w:val="00954629"/>
  </w:style>
  <w:style w:type="character" w:customStyle="1" w:styleId="contextualspellingandgrammarerror">
    <w:name w:val="contextualspellingandgrammarerror"/>
    <w:basedOn w:val="Standardnpsmoodstavce"/>
    <w:rsid w:val="00954629"/>
  </w:style>
  <w:style w:type="character" w:styleId="Sledovanodkaz">
    <w:name w:val="FollowedHyperlink"/>
    <w:basedOn w:val="Standardnpsmoodstavce"/>
    <w:uiPriority w:val="99"/>
    <w:semiHidden/>
    <w:unhideWhenUsed/>
    <w:rsid w:val="00BD31A9"/>
    <w:rPr>
      <w:color w:val="800080" w:themeColor="followedHyperlink"/>
      <w:u w:val="single"/>
    </w:rPr>
  </w:style>
  <w:style w:type="character" w:customStyle="1" w:styleId="textrun">
    <w:name w:val="textrun"/>
    <w:basedOn w:val="Standardnpsmoodstavce"/>
    <w:rsid w:val="00EB1855"/>
  </w:style>
  <w:style w:type="character" w:styleId="Siln">
    <w:name w:val="Strong"/>
    <w:basedOn w:val="Standardnpsmoodstavce"/>
    <w:uiPriority w:val="22"/>
    <w:qFormat/>
    <w:rsid w:val="00EB18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absolv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psv.cz/sz/obcane/skol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stredni-vzdelavani/prijimani-na-stredni-skoly-a-konzervator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Ucitel</cp:lastModifiedBy>
  <cp:revision>5</cp:revision>
  <dcterms:created xsi:type="dcterms:W3CDTF">2023-10-31T16:51:00Z</dcterms:created>
  <dcterms:modified xsi:type="dcterms:W3CDTF">2023-10-31T17:07:00Z</dcterms:modified>
</cp:coreProperties>
</file>